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E9" w:rsidRPr="00C11E37" w:rsidRDefault="003127E9" w:rsidP="003127E9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3127E9" w:rsidRPr="00C11E37" w:rsidRDefault="003127E9" w:rsidP="003127E9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11E3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3127E9" w:rsidRPr="00C11E37" w:rsidRDefault="003127E9" w:rsidP="003127E9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3127E9" w:rsidRPr="00C11E37" w:rsidRDefault="003127E9" w:rsidP="003127E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11E37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3127E9" w:rsidRPr="00C11E37" w:rsidRDefault="003127E9" w:rsidP="00312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1E3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C11E37">
        <w:rPr>
          <w:rFonts w:ascii="Times New Roman" w:hAnsi="Times New Roman" w:cs="Times New Roman"/>
          <w:color w:val="auto"/>
          <w:sz w:val="24"/>
          <w:szCs w:val="24"/>
        </w:rPr>
        <w:t>Конституцией Российской Федерации;</w:t>
      </w:r>
    </w:p>
    <w:p w:rsidR="003127E9" w:rsidRPr="00C11E37" w:rsidRDefault="003127E9" w:rsidP="003127E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11E37">
        <w:rPr>
          <w:rFonts w:ascii="Times New Roman" w:eastAsia="Batang" w:hAnsi="Times New Roman" w:cs="Times New Roman"/>
          <w:color w:val="auto"/>
          <w:sz w:val="24"/>
          <w:szCs w:val="24"/>
        </w:rPr>
        <w:t>Земельным     кодексом      Российской      Федерации    (в редакции, действующей с 1 марта 2015 года);</w:t>
      </w:r>
    </w:p>
    <w:p w:rsidR="003127E9" w:rsidRPr="00C11E37" w:rsidRDefault="003127E9" w:rsidP="003127E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C11E3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C11E37">
        <w:rPr>
          <w:rFonts w:ascii="Times New Roman" w:eastAsia="Batang" w:hAnsi="Times New Roman" w:cs="Times New Roman"/>
          <w:color w:val="auto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3127E9" w:rsidRPr="00C11E37" w:rsidRDefault="003127E9" w:rsidP="00312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1E37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127E9" w:rsidRPr="00C11E37" w:rsidRDefault="003127E9" w:rsidP="00312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1E37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3127E9" w:rsidRPr="00C11E37" w:rsidRDefault="003127E9" w:rsidP="00312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1E37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3127E9" w:rsidRPr="00C11E37" w:rsidRDefault="003127E9" w:rsidP="00312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1E37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127E9" w:rsidRPr="00C11E37" w:rsidRDefault="003127E9" w:rsidP="003127E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C11E37">
        <w:rPr>
          <w:rFonts w:ascii="Times New Roman" w:eastAsia="Batang" w:hAnsi="Times New Roman" w:cs="Times New Roman"/>
          <w:color w:val="auto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3127E9" w:rsidRPr="00C11E37" w:rsidRDefault="003127E9" w:rsidP="003127E9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C11E37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3127E9" w:rsidRPr="00C11E37" w:rsidRDefault="003127E9" w:rsidP="003127E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C11E37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- приказом Минэкономразвития России от  14 января 2015 г. № 7 «Об утверждении </w:t>
      </w:r>
      <w:hyperlink r:id="rId4" w:history="1">
        <w:proofErr w:type="gramStart"/>
        <w:r w:rsidRPr="00C11E37">
          <w:rPr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 w:rsidRPr="00C11E37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</w:t>
      </w:r>
      <w:proofErr w:type="gramEnd"/>
      <w:r w:rsidRPr="00C11E37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C11E37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C11E37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информации http://www.pravo.gov.ru, 27.02.2015);</w:t>
      </w:r>
    </w:p>
    <w:p w:rsidR="003127E9" w:rsidRPr="00C11E37" w:rsidRDefault="003127E9" w:rsidP="003127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37">
        <w:rPr>
          <w:rFonts w:ascii="Times New Roman" w:hAnsi="Times New Roman" w:cs="Times New Roman"/>
          <w:sz w:val="24"/>
          <w:szCs w:val="24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C11E37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C11E37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3127E9" w:rsidRPr="00C11E37" w:rsidRDefault="003127E9" w:rsidP="003127E9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C11E37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-  Распоряжением  Администрации Курской области от 18.05.2015 № 350-ра </w:t>
      </w:r>
      <w:r w:rsidRPr="00C11E3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C11E37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127E9" w:rsidRPr="00C11E37" w:rsidRDefault="003127E9" w:rsidP="003127E9">
      <w:pPr>
        <w:tabs>
          <w:tab w:val="clear" w:pos="709"/>
        </w:tabs>
        <w:suppressAutoHyphens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- </w:t>
      </w:r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Постановление</w:t>
      </w:r>
      <w:r w:rsid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м</w:t>
      </w:r>
      <w:bookmarkStart w:id="0" w:name="_GoBack"/>
      <w:bookmarkEnd w:id="0"/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Администрации </w:t>
      </w:r>
      <w:proofErr w:type="spellStart"/>
      <w:r w:rsidR="00124F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Курской области от 2</w:t>
      </w:r>
      <w:r w:rsidR="00124F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2</w:t>
      </w:r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.10.2018 № </w:t>
      </w:r>
      <w:r w:rsidR="00124F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53</w:t>
      </w:r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3127E9" w:rsidRPr="00C11E37" w:rsidRDefault="003127E9" w:rsidP="003127E9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lastRenderedPageBreak/>
        <w:t xml:space="preserve">- </w:t>
      </w:r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="00124F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Курской области от </w:t>
      </w:r>
      <w:r w:rsidR="00124F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01</w:t>
      </w:r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</w:t>
      </w:r>
      <w:r w:rsidR="00124F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03</w:t>
      </w:r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.201</w:t>
      </w:r>
      <w:r w:rsidR="00124F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3</w:t>
      </w:r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№</w:t>
      </w:r>
      <w:r w:rsidR="00124F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8</w:t>
      </w:r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124F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и ее должностных лиц, муниципальных служащих, замещающих должности муниципальной службы в Администрации </w:t>
      </w:r>
      <w:proofErr w:type="spellStart"/>
      <w:r w:rsidR="00124F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C11E37" w:rsidRPr="00C11E3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Курской области»;</w:t>
      </w:r>
    </w:p>
    <w:p w:rsidR="003127E9" w:rsidRPr="00C11E37" w:rsidRDefault="003127E9" w:rsidP="003127E9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C11E37">
        <w:rPr>
          <w:rFonts w:ascii="Times New Roman" w:hAnsi="Times New Roman" w:cs="Times New Roman"/>
          <w:color w:val="auto"/>
          <w:sz w:val="24"/>
          <w:szCs w:val="24"/>
          <w:lang w:eastAsia="ar-SA"/>
        </w:rPr>
        <w:t>-</w:t>
      </w:r>
      <w:r w:rsidR="00C11E37" w:rsidRPr="00C11E37">
        <w:rPr>
          <w:color w:val="auto"/>
        </w:rPr>
        <w:t xml:space="preserve"> </w:t>
      </w:r>
      <w:r w:rsidR="00C11E37" w:rsidRPr="00C11E37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Решением Собрания депутатов </w:t>
      </w:r>
      <w:proofErr w:type="spellStart"/>
      <w:r w:rsidR="00124FC7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Нижнеграйворонского</w:t>
      </w:r>
      <w:proofErr w:type="spellEnd"/>
      <w:r w:rsidR="00C11E37" w:rsidRPr="00C11E37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сельсовета Советского района Курской области от </w:t>
      </w:r>
      <w:r w:rsidR="00124FC7">
        <w:rPr>
          <w:rFonts w:ascii="Times New Roman" w:hAnsi="Times New Roman" w:cs="Times New Roman"/>
          <w:color w:val="auto"/>
          <w:sz w:val="24"/>
          <w:szCs w:val="24"/>
          <w:lang w:eastAsia="ar-SA"/>
        </w:rPr>
        <w:t>14</w:t>
      </w:r>
      <w:r w:rsidR="00C11E37" w:rsidRPr="00C11E37">
        <w:rPr>
          <w:rFonts w:ascii="Times New Roman" w:hAnsi="Times New Roman" w:cs="Times New Roman"/>
          <w:color w:val="auto"/>
          <w:sz w:val="24"/>
          <w:szCs w:val="24"/>
          <w:lang w:eastAsia="ar-SA"/>
        </w:rPr>
        <w:t>.10.2014 № 1</w:t>
      </w:r>
      <w:r w:rsidR="00124FC7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9 </w:t>
      </w:r>
      <w:r w:rsidR="00C11E37" w:rsidRPr="00C11E37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«Об утверждении перечня услуг, которые являются необходимыми и обязательными для предоставления  Администрацией </w:t>
      </w:r>
      <w:proofErr w:type="spellStart"/>
      <w:r w:rsidR="00124FC7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Нижнеграйворонского</w:t>
      </w:r>
      <w:proofErr w:type="spellEnd"/>
      <w:r w:rsidR="00C11E37" w:rsidRPr="00C11E37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сельсовета Советского района Курской области муниципальных услуг   и оказываются организациями, участвующими в предоставлении  муниципальных услуг»;</w:t>
      </w:r>
    </w:p>
    <w:p w:rsidR="00771A1F" w:rsidRDefault="00124FC7">
      <w:r>
        <w:rPr>
          <w:rFonts w:ascii="Times New Roman" w:hAnsi="Times New Roman" w:cs="Times New Roman"/>
          <w:sz w:val="24"/>
          <w:szCs w:val="24"/>
        </w:rPr>
        <w:t>Уставом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Нижнеграйворонский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Советского района» Курской области (принят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 Курской области от 23.11.2010 № 12), зарегистрирован в Управлении Министерства  юстиции Российской Федерации по Курской области 03.12.2010, государственный регистрационный № ru.465213262010001.</w:t>
      </w:r>
    </w:p>
    <w:sectPr w:rsidR="00771A1F" w:rsidSect="00D9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3E"/>
    <w:rsid w:val="00124FC7"/>
    <w:rsid w:val="003127E9"/>
    <w:rsid w:val="00771A1F"/>
    <w:rsid w:val="00950B3E"/>
    <w:rsid w:val="00C11E37"/>
    <w:rsid w:val="00D9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E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7E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E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7E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3910</Characters>
  <Application>Microsoft Office Word</Application>
  <DocSecurity>0</DocSecurity>
  <Lines>32</Lines>
  <Paragraphs>9</Paragraphs>
  <ScaleCrop>false</ScaleCrop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dcterms:created xsi:type="dcterms:W3CDTF">2019-02-20T10:15:00Z</dcterms:created>
  <dcterms:modified xsi:type="dcterms:W3CDTF">2019-02-20T10:15:00Z</dcterms:modified>
</cp:coreProperties>
</file>